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C0BB" w14:textId="77777777" w:rsidR="004A19B6" w:rsidRPr="00285A57" w:rsidRDefault="004A19B6" w:rsidP="00E96CCB">
      <w:pPr>
        <w:spacing w:line="276" w:lineRule="auto"/>
        <w:jc w:val="center"/>
        <w:rPr>
          <w:rFonts w:cstheme="minorHAnsi"/>
          <w:b/>
          <w:bCs/>
          <w:sz w:val="28"/>
          <w:szCs w:val="28"/>
        </w:rPr>
      </w:pPr>
      <w:r w:rsidRPr="00285A57">
        <w:rPr>
          <w:rFonts w:cstheme="minorHAnsi"/>
          <w:b/>
          <w:bCs/>
          <w:sz w:val="28"/>
          <w:szCs w:val="28"/>
        </w:rPr>
        <w:t>COMMUNIQUÉ DE PRESSE</w:t>
      </w:r>
    </w:p>
    <w:p w14:paraId="366D064B" w14:textId="30FBA8C3" w:rsidR="00F61495" w:rsidRPr="0088278A" w:rsidRDefault="00F61495" w:rsidP="00F61495">
      <w:pPr>
        <w:jc w:val="both"/>
        <w:rPr>
          <w:i/>
          <w:iCs/>
          <w:color w:val="C00000"/>
          <w:sz w:val="28"/>
          <w:szCs w:val="28"/>
        </w:rPr>
      </w:pPr>
      <w:r w:rsidRPr="00060D5F">
        <w:rPr>
          <w:i/>
          <w:iCs/>
          <w:color w:val="000000" w:themeColor="text1"/>
          <w:sz w:val="28"/>
          <w:szCs w:val="28"/>
        </w:rPr>
        <w:t>Logismed 2026, événement de référence du secteur du transport et de la logistique au Maroc, se tiendra les 12, 13 et 14 mai à Casablanca</w:t>
      </w:r>
      <w:r>
        <w:rPr>
          <w:i/>
          <w:iCs/>
          <w:color w:val="000000" w:themeColor="text1"/>
          <w:sz w:val="28"/>
          <w:szCs w:val="28"/>
        </w:rPr>
        <w:t>,</w:t>
      </w:r>
      <w:r w:rsidRPr="00060D5F">
        <w:rPr>
          <w:i/>
          <w:iCs/>
          <w:color w:val="000000" w:themeColor="text1"/>
          <w:sz w:val="28"/>
          <w:szCs w:val="28"/>
        </w:rPr>
        <w:t xml:space="preserve"> autour des enjeux stratégiques et des innovations qui façonnent la supply chain de demain</w:t>
      </w:r>
      <w:r w:rsidRPr="0088278A">
        <w:rPr>
          <w:i/>
          <w:iCs/>
          <w:color w:val="C00000"/>
          <w:sz w:val="28"/>
          <w:szCs w:val="28"/>
        </w:rPr>
        <w:t>.</w:t>
      </w:r>
    </w:p>
    <w:p w14:paraId="79C27CA9" w14:textId="0F973A99" w:rsidR="004A19B6" w:rsidRPr="004A19B6" w:rsidRDefault="004A19B6" w:rsidP="004A19B6">
      <w:pPr>
        <w:spacing w:line="276" w:lineRule="auto"/>
        <w:rPr>
          <w:rFonts w:cstheme="minorHAnsi"/>
          <w:sz w:val="24"/>
          <w:szCs w:val="24"/>
        </w:rPr>
      </w:pPr>
      <w:r w:rsidRPr="004A19B6">
        <w:rPr>
          <w:rFonts w:cstheme="minorHAnsi"/>
          <w:sz w:val="24"/>
          <w:szCs w:val="24"/>
        </w:rPr>
        <w:t>Casablanca, le 12–14 mai 2026</w:t>
      </w:r>
    </w:p>
    <w:p w14:paraId="5D5BEE69" w14:textId="5D218CD1" w:rsidR="004A19B6" w:rsidRPr="00285A57" w:rsidRDefault="004A19B6" w:rsidP="004A19B6">
      <w:pPr>
        <w:spacing w:line="276" w:lineRule="auto"/>
        <w:rPr>
          <w:rFonts w:cstheme="minorHAnsi"/>
          <w:sz w:val="24"/>
          <w:szCs w:val="24"/>
        </w:rPr>
      </w:pPr>
      <w:r w:rsidRPr="004A19B6">
        <w:rPr>
          <w:rFonts w:cstheme="minorHAnsi"/>
          <w:sz w:val="24"/>
          <w:szCs w:val="24"/>
        </w:rPr>
        <w:t xml:space="preserve">LOGISMED, événement de référence du secteur du transport et de la logistique au Maroc, tiendra sa 13ᵉ édition à Casablanca autour d’un enjeu central : la construction d’un </w:t>
      </w:r>
      <w:r w:rsidRPr="00285A57">
        <w:rPr>
          <w:rFonts w:cstheme="minorHAnsi"/>
          <w:sz w:val="24"/>
          <w:szCs w:val="24"/>
        </w:rPr>
        <w:t>écosystème logistique intelligent, connecté et résilient.</w:t>
      </w:r>
    </w:p>
    <w:p w14:paraId="2AD6240A"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Un secteur stratégique au cœur des mutations mondiales</w:t>
      </w:r>
    </w:p>
    <w:p w14:paraId="74314AB4" w14:textId="77777777" w:rsidR="004A19B6" w:rsidRPr="004A19B6" w:rsidRDefault="004A19B6" w:rsidP="004A19B6">
      <w:pPr>
        <w:spacing w:line="276" w:lineRule="auto"/>
        <w:rPr>
          <w:rFonts w:cstheme="minorHAnsi"/>
          <w:sz w:val="24"/>
          <w:szCs w:val="24"/>
        </w:rPr>
      </w:pPr>
      <w:r w:rsidRPr="004A19B6">
        <w:rPr>
          <w:rFonts w:cstheme="minorHAnsi"/>
          <w:sz w:val="24"/>
          <w:szCs w:val="24"/>
        </w:rPr>
        <w:t>Dans un contexte international marqué par des tensions géopolitiques, la transformation des chaînes d’approvisionnement et l’accélération technologique, la logistique s’impose désormais comme un levier stratégique majeur de compétitivité, de souveraineté et d’attractivité des territoires.</w:t>
      </w:r>
    </w:p>
    <w:p w14:paraId="220BC8A3" w14:textId="77777777" w:rsidR="004A19B6" w:rsidRPr="004A19B6" w:rsidRDefault="004A19B6" w:rsidP="004A19B6">
      <w:pPr>
        <w:spacing w:line="276" w:lineRule="auto"/>
        <w:rPr>
          <w:rFonts w:cstheme="minorHAnsi"/>
          <w:sz w:val="24"/>
          <w:szCs w:val="24"/>
        </w:rPr>
      </w:pPr>
      <w:r w:rsidRPr="004A19B6">
        <w:rPr>
          <w:rFonts w:cstheme="minorHAnsi"/>
          <w:sz w:val="24"/>
          <w:szCs w:val="24"/>
        </w:rPr>
        <w:t xml:space="preserve">Le Maroc, fort de ses infrastructures de classe mondiale, de sa position géographique unique et de sa vision stratégique, confirme son ambition de se positionner comme </w:t>
      </w:r>
      <w:r w:rsidRPr="004A19B6">
        <w:rPr>
          <w:rFonts w:cstheme="minorHAnsi"/>
          <w:b/>
          <w:bCs/>
          <w:sz w:val="24"/>
          <w:szCs w:val="24"/>
        </w:rPr>
        <w:t xml:space="preserve">hub logistique intercontinental </w:t>
      </w:r>
      <w:r w:rsidRPr="000F0737">
        <w:rPr>
          <w:rFonts w:cstheme="minorHAnsi"/>
          <w:sz w:val="24"/>
          <w:szCs w:val="24"/>
        </w:rPr>
        <w:t>reliant l’Europe, l’Afrique et les Amériques.</w:t>
      </w:r>
    </w:p>
    <w:p w14:paraId="251A48A0" w14:textId="628C81E1" w:rsidR="004A19B6" w:rsidRPr="004A19B6" w:rsidRDefault="004A19B6" w:rsidP="004A19B6">
      <w:pPr>
        <w:spacing w:line="276" w:lineRule="auto"/>
        <w:rPr>
          <w:rFonts w:cstheme="minorHAnsi"/>
          <w:sz w:val="24"/>
          <w:szCs w:val="24"/>
        </w:rPr>
      </w:pPr>
      <w:r w:rsidRPr="004A19B6">
        <w:rPr>
          <w:rFonts w:cstheme="minorHAnsi"/>
          <w:sz w:val="24"/>
          <w:szCs w:val="24"/>
        </w:rPr>
        <w:t>Dans ce cadre, LOGISMED s’affirme comme une plateforme de référence au service de l’ensemble de l’écosystème logistique national et international.</w:t>
      </w:r>
    </w:p>
    <w:p w14:paraId="7C60D60C"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Une 13ᵉ édition placée sous le signe de l’intelligence collective</w:t>
      </w:r>
    </w:p>
    <w:p w14:paraId="2A0085D8" w14:textId="77777777" w:rsidR="004A19B6" w:rsidRPr="004A19B6" w:rsidRDefault="004A19B6" w:rsidP="004A19B6">
      <w:pPr>
        <w:spacing w:line="276" w:lineRule="auto"/>
        <w:rPr>
          <w:rFonts w:cstheme="minorHAnsi"/>
          <w:sz w:val="24"/>
          <w:szCs w:val="24"/>
        </w:rPr>
      </w:pPr>
      <w:r w:rsidRPr="004A19B6">
        <w:rPr>
          <w:rFonts w:cstheme="minorHAnsi"/>
          <w:sz w:val="24"/>
          <w:szCs w:val="24"/>
        </w:rPr>
        <w:t>Placée sous le Haut Patronage de Sa Majesté le Roi Mohammed VI, que Dieu L’assiste, cette édition 2026 marque une nouvelle étape dans l’évolution du salon.</w:t>
      </w:r>
    </w:p>
    <w:p w14:paraId="711B7021" w14:textId="713864C2" w:rsidR="004A19B6" w:rsidRPr="004A19B6" w:rsidRDefault="004A19B6" w:rsidP="004A19B6">
      <w:pPr>
        <w:spacing w:line="276" w:lineRule="auto"/>
        <w:rPr>
          <w:rFonts w:cstheme="minorHAnsi"/>
          <w:sz w:val="24"/>
          <w:szCs w:val="24"/>
        </w:rPr>
      </w:pPr>
      <w:r w:rsidRPr="004A19B6">
        <w:rPr>
          <w:rFonts w:cstheme="minorHAnsi"/>
          <w:sz w:val="24"/>
          <w:szCs w:val="24"/>
        </w:rPr>
        <w:t>Le thème retenu,</w:t>
      </w:r>
      <w:r w:rsidR="000F0737">
        <w:rPr>
          <w:rFonts w:cstheme="minorHAnsi"/>
          <w:sz w:val="24"/>
          <w:szCs w:val="24"/>
        </w:rPr>
        <w:t xml:space="preserve"> </w:t>
      </w:r>
      <w:r w:rsidRPr="004A19B6">
        <w:rPr>
          <w:rFonts w:cstheme="minorHAnsi"/>
          <w:b/>
          <w:bCs/>
          <w:sz w:val="24"/>
          <w:szCs w:val="24"/>
        </w:rPr>
        <w:t>« Un écosystème logistique intelligent : connecter les territoires et réinventer la Supply Chain »</w:t>
      </w:r>
      <w:r w:rsidRPr="004A19B6">
        <w:rPr>
          <w:rFonts w:cstheme="minorHAnsi"/>
          <w:sz w:val="24"/>
          <w:szCs w:val="24"/>
        </w:rPr>
        <w:t>,</w:t>
      </w:r>
      <w:r w:rsidR="000F0737">
        <w:rPr>
          <w:rFonts w:cstheme="minorHAnsi"/>
          <w:sz w:val="24"/>
          <w:szCs w:val="24"/>
        </w:rPr>
        <w:t xml:space="preserve"> </w:t>
      </w:r>
      <w:r w:rsidRPr="004A19B6">
        <w:rPr>
          <w:rFonts w:cstheme="minorHAnsi"/>
          <w:sz w:val="24"/>
          <w:szCs w:val="24"/>
        </w:rPr>
        <w:t>traduit une conviction forte : la performance logistique repose désormais sur la capacité à connecter les acteurs, intégrer les territoires et exploiter la puissance des technologies et de la donnée.</w:t>
      </w:r>
    </w:p>
    <w:p w14:paraId="3958B3CA" w14:textId="1983957E" w:rsidR="004A19B6" w:rsidRPr="004A19B6" w:rsidRDefault="004A19B6" w:rsidP="004A19B6">
      <w:pPr>
        <w:spacing w:line="276" w:lineRule="auto"/>
        <w:rPr>
          <w:rFonts w:cstheme="minorHAnsi"/>
          <w:sz w:val="24"/>
          <w:szCs w:val="24"/>
        </w:rPr>
      </w:pPr>
      <w:r w:rsidRPr="004A19B6">
        <w:rPr>
          <w:rFonts w:cstheme="minorHAnsi"/>
          <w:sz w:val="24"/>
          <w:szCs w:val="24"/>
        </w:rPr>
        <w:t>Il s’agit de dépasser les logiques en silos pour construire une vision intégrée où l’intelligence collective, organisationnelle et digitale devient un moteur de compétitivité durable.</w:t>
      </w:r>
    </w:p>
    <w:p w14:paraId="1AF61DC2"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L’Espagne à l’honneur : une dynamique de coopération renforcée</w:t>
      </w:r>
    </w:p>
    <w:p w14:paraId="2FC2E6FC" w14:textId="7EED1C2F" w:rsidR="004A19B6" w:rsidRPr="004A19B6" w:rsidRDefault="004A19B6" w:rsidP="004A19B6">
      <w:pPr>
        <w:spacing w:line="276" w:lineRule="auto"/>
        <w:rPr>
          <w:rFonts w:cstheme="minorHAnsi"/>
          <w:sz w:val="24"/>
          <w:szCs w:val="24"/>
        </w:rPr>
      </w:pPr>
      <w:r w:rsidRPr="004A19B6">
        <w:rPr>
          <w:rFonts w:cstheme="minorHAnsi"/>
          <w:sz w:val="24"/>
          <w:szCs w:val="24"/>
        </w:rPr>
        <w:t>Partenaire économique majeur du Maroc, l’Espagne est le pays à l’honneur de cette édition.</w:t>
      </w:r>
      <w:r w:rsidR="00AF712A">
        <w:rPr>
          <w:rFonts w:cstheme="minorHAnsi"/>
          <w:sz w:val="24"/>
          <w:szCs w:val="24"/>
        </w:rPr>
        <w:t xml:space="preserve"> </w:t>
      </w:r>
      <w:r w:rsidRPr="004A19B6">
        <w:rPr>
          <w:rFonts w:cstheme="minorHAnsi"/>
          <w:sz w:val="24"/>
          <w:szCs w:val="24"/>
        </w:rPr>
        <w:t>Cette mise en avant reflète la profondeur des relations bilatérales et les opportunités croissantes de coopération dans les domaines du transport, de la logistique et des chaînes de valeur industrielles.</w:t>
      </w:r>
    </w:p>
    <w:p w14:paraId="7B4B6188" w14:textId="0542CBAF" w:rsidR="004A19B6" w:rsidRPr="004A19B6" w:rsidRDefault="004A19B6" w:rsidP="004A19B6">
      <w:pPr>
        <w:spacing w:line="276" w:lineRule="auto"/>
        <w:rPr>
          <w:rFonts w:cstheme="minorHAnsi"/>
          <w:sz w:val="24"/>
          <w:szCs w:val="24"/>
        </w:rPr>
      </w:pPr>
      <w:r w:rsidRPr="004A19B6">
        <w:rPr>
          <w:rFonts w:cstheme="minorHAnsi"/>
          <w:sz w:val="24"/>
          <w:szCs w:val="24"/>
        </w:rPr>
        <w:lastRenderedPageBreak/>
        <w:t>Plus de 27 entreprises espagnoles participeront à travers deux pavillons dédiés, favorisant les échanges B2B, les partenariats stratégiques et le développement de nouveaux projets communs.</w:t>
      </w:r>
    </w:p>
    <w:p w14:paraId="15E9AB59"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Un programme riche au service des professionnels</w:t>
      </w:r>
    </w:p>
    <w:p w14:paraId="405F426F" w14:textId="77777777" w:rsidR="004A19B6" w:rsidRPr="004A19B6" w:rsidRDefault="004A19B6" w:rsidP="004A19B6">
      <w:pPr>
        <w:spacing w:line="276" w:lineRule="auto"/>
        <w:rPr>
          <w:rFonts w:cstheme="minorHAnsi"/>
          <w:sz w:val="24"/>
          <w:szCs w:val="24"/>
        </w:rPr>
      </w:pPr>
      <w:r w:rsidRPr="004A19B6">
        <w:rPr>
          <w:rFonts w:cstheme="minorHAnsi"/>
          <w:sz w:val="24"/>
          <w:szCs w:val="24"/>
        </w:rPr>
        <w:t>LOGISMED 2026 proposera un programme structuré et orienté solutions, articulé autour de plusieurs formats complémentaires :</w:t>
      </w:r>
    </w:p>
    <w:p w14:paraId="218472A5"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Conférences plénières</w:t>
      </w:r>
    </w:p>
    <w:p w14:paraId="712EE101" w14:textId="77777777" w:rsidR="004A19B6" w:rsidRPr="004A19B6" w:rsidRDefault="004A19B6" w:rsidP="004A19B6">
      <w:pPr>
        <w:spacing w:line="276" w:lineRule="auto"/>
        <w:rPr>
          <w:rFonts w:cstheme="minorHAnsi"/>
          <w:sz w:val="24"/>
          <w:szCs w:val="24"/>
        </w:rPr>
      </w:pPr>
      <w:r w:rsidRPr="004A19B6">
        <w:rPr>
          <w:rFonts w:cstheme="minorHAnsi"/>
          <w:sz w:val="24"/>
          <w:szCs w:val="24"/>
        </w:rPr>
        <w:t>Plus de 50 intervenants nationaux et internationaux prendront part à 20 keynotes, tables rondes et sessions thématiques autour des enjeux majeurs du secteur :</w:t>
      </w:r>
    </w:p>
    <w:p w14:paraId="2E7AE4FE" w14:textId="25C55F7E" w:rsidR="004A19B6" w:rsidRPr="004A19B6" w:rsidRDefault="00AF712A" w:rsidP="004A19B6">
      <w:pPr>
        <w:numPr>
          <w:ilvl w:val="0"/>
          <w:numId w:val="1"/>
        </w:numPr>
        <w:spacing w:line="276" w:lineRule="auto"/>
        <w:rPr>
          <w:rFonts w:cstheme="minorHAnsi"/>
          <w:sz w:val="24"/>
          <w:szCs w:val="24"/>
        </w:rPr>
      </w:pPr>
      <w:r>
        <w:rPr>
          <w:rFonts w:cstheme="minorHAnsi"/>
          <w:sz w:val="24"/>
          <w:szCs w:val="24"/>
        </w:rPr>
        <w:t>I</w:t>
      </w:r>
      <w:r w:rsidR="004A19B6" w:rsidRPr="004A19B6">
        <w:rPr>
          <w:rFonts w:cstheme="minorHAnsi"/>
          <w:sz w:val="24"/>
          <w:szCs w:val="24"/>
        </w:rPr>
        <w:t xml:space="preserve">ntelligence artificielle et supply chain </w:t>
      </w:r>
    </w:p>
    <w:p w14:paraId="3BAFA10A" w14:textId="6726D124" w:rsidR="004A19B6" w:rsidRPr="004A19B6" w:rsidRDefault="00AF712A" w:rsidP="004A19B6">
      <w:pPr>
        <w:numPr>
          <w:ilvl w:val="0"/>
          <w:numId w:val="1"/>
        </w:numPr>
        <w:spacing w:line="276" w:lineRule="auto"/>
        <w:rPr>
          <w:rFonts w:cstheme="minorHAnsi"/>
          <w:sz w:val="24"/>
          <w:szCs w:val="24"/>
        </w:rPr>
      </w:pPr>
      <w:r>
        <w:rPr>
          <w:rFonts w:cstheme="minorHAnsi"/>
          <w:sz w:val="24"/>
          <w:szCs w:val="24"/>
        </w:rPr>
        <w:t>E</w:t>
      </w:r>
      <w:r w:rsidR="004A19B6" w:rsidRPr="004A19B6">
        <w:rPr>
          <w:rFonts w:cstheme="minorHAnsi"/>
          <w:sz w:val="24"/>
          <w:szCs w:val="24"/>
        </w:rPr>
        <w:t xml:space="preserve">-commerce et nouvelles économies </w:t>
      </w:r>
    </w:p>
    <w:p w14:paraId="5BC1E262" w14:textId="3FDEED97" w:rsidR="004A19B6" w:rsidRPr="004A19B6" w:rsidRDefault="00AF712A" w:rsidP="004A19B6">
      <w:pPr>
        <w:numPr>
          <w:ilvl w:val="0"/>
          <w:numId w:val="1"/>
        </w:numPr>
        <w:spacing w:line="276" w:lineRule="auto"/>
        <w:rPr>
          <w:rFonts w:cstheme="minorHAnsi"/>
          <w:sz w:val="24"/>
          <w:szCs w:val="24"/>
        </w:rPr>
      </w:pPr>
      <w:r>
        <w:rPr>
          <w:rFonts w:cstheme="minorHAnsi"/>
          <w:sz w:val="24"/>
          <w:szCs w:val="24"/>
        </w:rPr>
        <w:t>C</w:t>
      </w:r>
      <w:r w:rsidR="004A19B6" w:rsidRPr="004A19B6">
        <w:rPr>
          <w:rFonts w:cstheme="minorHAnsi"/>
          <w:sz w:val="24"/>
          <w:szCs w:val="24"/>
        </w:rPr>
        <w:t xml:space="preserve">ybersécurité et résilience logistique </w:t>
      </w:r>
    </w:p>
    <w:p w14:paraId="3816BD11" w14:textId="45E64AD7" w:rsidR="004A19B6" w:rsidRPr="004A19B6" w:rsidRDefault="00AF712A" w:rsidP="004A19B6">
      <w:pPr>
        <w:numPr>
          <w:ilvl w:val="0"/>
          <w:numId w:val="1"/>
        </w:numPr>
        <w:spacing w:line="276" w:lineRule="auto"/>
        <w:rPr>
          <w:rFonts w:cstheme="minorHAnsi"/>
          <w:sz w:val="24"/>
          <w:szCs w:val="24"/>
        </w:rPr>
      </w:pPr>
      <w:r>
        <w:rPr>
          <w:rFonts w:cstheme="minorHAnsi"/>
          <w:sz w:val="24"/>
          <w:szCs w:val="24"/>
        </w:rPr>
        <w:t>Z</w:t>
      </w:r>
      <w:r w:rsidR="004A19B6" w:rsidRPr="004A19B6">
        <w:rPr>
          <w:rFonts w:cstheme="minorHAnsi"/>
          <w:sz w:val="24"/>
          <w:szCs w:val="24"/>
        </w:rPr>
        <w:t xml:space="preserve">ones logistiques et infrastructures </w:t>
      </w:r>
    </w:p>
    <w:p w14:paraId="5B600B7E" w14:textId="48575346" w:rsidR="004A19B6" w:rsidRPr="004A19B6" w:rsidRDefault="00AF712A" w:rsidP="004A19B6">
      <w:pPr>
        <w:numPr>
          <w:ilvl w:val="0"/>
          <w:numId w:val="1"/>
        </w:numPr>
        <w:spacing w:line="276" w:lineRule="auto"/>
        <w:rPr>
          <w:rFonts w:cstheme="minorHAnsi"/>
          <w:sz w:val="24"/>
          <w:szCs w:val="24"/>
        </w:rPr>
      </w:pPr>
      <w:r>
        <w:rPr>
          <w:rFonts w:cstheme="minorHAnsi"/>
          <w:sz w:val="24"/>
          <w:szCs w:val="24"/>
        </w:rPr>
        <w:t>D</w:t>
      </w:r>
      <w:r w:rsidR="004A19B6" w:rsidRPr="004A19B6">
        <w:rPr>
          <w:rFonts w:cstheme="minorHAnsi"/>
          <w:sz w:val="24"/>
          <w:szCs w:val="24"/>
        </w:rPr>
        <w:t xml:space="preserve">ispositifs publics d’accompagnement et d’investissement </w:t>
      </w:r>
    </w:p>
    <w:p w14:paraId="0EA5C435" w14:textId="1CC89DEE" w:rsidR="004A19B6" w:rsidRPr="004A19B6" w:rsidRDefault="00AF712A" w:rsidP="004A19B6">
      <w:pPr>
        <w:numPr>
          <w:ilvl w:val="0"/>
          <w:numId w:val="1"/>
        </w:numPr>
        <w:spacing w:line="276" w:lineRule="auto"/>
        <w:rPr>
          <w:rFonts w:cstheme="minorHAnsi"/>
          <w:sz w:val="24"/>
          <w:szCs w:val="24"/>
        </w:rPr>
      </w:pPr>
      <w:r>
        <w:rPr>
          <w:rFonts w:cstheme="minorHAnsi"/>
          <w:sz w:val="24"/>
          <w:szCs w:val="24"/>
        </w:rPr>
        <w:t>C</w:t>
      </w:r>
      <w:r w:rsidR="004A19B6" w:rsidRPr="004A19B6">
        <w:rPr>
          <w:rFonts w:cstheme="minorHAnsi"/>
          <w:sz w:val="24"/>
          <w:szCs w:val="24"/>
        </w:rPr>
        <w:t xml:space="preserve">onnectivité des territoires </w:t>
      </w:r>
    </w:p>
    <w:p w14:paraId="0864DA28" w14:textId="021F5550" w:rsidR="004A19B6" w:rsidRPr="004A19B6" w:rsidRDefault="00AF712A" w:rsidP="004A19B6">
      <w:pPr>
        <w:numPr>
          <w:ilvl w:val="0"/>
          <w:numId w:val="1"/>
        </w:numPr>
        <w:spacing w:line="276" w:lineRule="auto"/>
        <w:rPr>
          <w:rFonts w:cstheme="minorHAnsi"/>
          <w:sz w:val="24"/>
          <w:szCs w:val="24"/>
        </w:rPr>
      </w:pPr>
      <w:r>
        <w:rPr>
          <w:rFonts w:cstheme="minorHAnsi"/>
          <w:sz w:val="24"/>
          <w:szCs w:val="24"/>
        </w:rPr>
        <w:t>T</w:t>
      </w:r>
      <w:r w:rsidR="004A19B6" w:rsidRPr="004A19B6">
        <w:rPr>
          <w:rFonts w:cstheme="minorHAnsi"/>
          <w:sz w:val="24"/>
          <w:szCs w:val="24"/>
        </w:rPr>
        <w:t xml:space="preserve">ransformation des métiers et place des femmes dans le secteur </w:t>
      </w:r>
    </w:p>
    <w:p w14:paraId="2011ED27"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Logismed Innovation Days</w:t>
      </w:r>
    </w:p>
    <w:p w14:paraId="6AC3A29E" w14:textId="1FE1EDC2" w:rsidR="004A19B6" w:rsidRPr="004A19B6" w:rsidRDefault="004A19B6" w:rsidP="004A19B6">
      <w:pPr>
        <w:spacing w:line="276" w:lineRule="auto"/>
        <w:rPr>
          <w:rFonts w:cstheme="minorHAnsi"/>
          <w:sz w:val="24"/>
          <w:szCs w:val="24"/>
        </w:rPr>
      </w:pPr>
      <w:r w:rsidRPr="004A19B6">
        <w:rPr>
          <w:rFonts w:cstheme="minorHAnsi"/>
          <w:sz w:val="24"/>
          <w:szCs w:val="24"/>
        </w:rPr>
        <w:t>Un espace entièrement dédié à l’innovation mettra en lumière les solutions les plus avancées en matière de transformation logistique</w:t>
      </w:r>
      <w:r w:rsidR="00AF712A">
        <w:rPr>
          <w:rFonts w:cstheme="minorHAnsi"/>
          <w:sz w:val="24"/>
          <w:szCs w:val="24"/>
        </w:rPr>
        <w:t>, avec la contribution d’une quinzaine de startups du Maroc et de la France</w:t>
      </w:r>
      <w:r w:rsidRPr="004A19B6">
        <w:rPr>
          <w:rFonts w:cstheme="minorHAnsi"/>
          <w:sz w:val="24"/>
          <w:szCs w:val="24"/>
        </w:rPr>
        <w:t xml:space="preserve"> :</w:t>
      </w:r>
    </w:p>
    <w:p w14:paraId="6E42831A" w14:textId="77777777" w:rsidR="004A19B6" w:rsidRPr="004A19B6" w:rsidRDefault="004A19B6" w:rsidP="004A19B6">
      <w:pPr>
        <w:numPr>
          <w:ilvl w:val="0"/>
          <w:numId w:val="2"/>
        </w:numPr>
        <w:spacing w:line="276" w:lineRule="auto"/>
        <w:rPr>
          <w:rFonts w:cstheme="minorHAnsi"/>
          <w:sz w:val="24"/>
          <w:szCs w:val="24"/>
        </w:rPr>
      </w:pPr>
      <w:r w:rsidRPr="004A19B6">
        <w:rPr>
          <w:rFonts w:cstheme="minorHAnsi"/>
          <w:sz w:val="24"/>
          <w:szCs w:val="24"/>
        </w:rPr>
        <w:t xml:space="preserve">IA appliquée aux opérations portuaires et industrielles </w:t>
      </w:r>
    </w:p>
    <w:p w14:paraId="08AC7861" w14:textId="52D980B9" w:rsidR="004A19B6" w:rsidRPr="004A19B6" w:rsidRDefault="00AF712A" w:rsidP="004A19B6">
      <w:pPr>
        <w:numPr>
          <w:ilvl w:val="0"/>
          <w:numId w:val="2"/>
        </w:numPr>
        <w:spacing w:line="276" w:lineRule="auto"/>
        <w:rPr>
          <w:rFonts w:cstheme="minorHAnsi"/>
          <w:sz w:val="24"/>
          <w:szCs w:val="24"/>
        </w:rPr>
      </w:pPr>
      <w:r>
        <w:rPr>
          <w:rFonts w:cstheme="minorHAnsi"/>
          <w:sz w:val="24"/>
          <w:szCs w:val="24"/>
        </w:rPr>
        <w:t>D</w:t>
      </w:r>
      <w:r w:rsidR="004A19B6" w:rsidRPr="004A19B6">
        <w:rPr>
          <w:rFonts w:cstheme="minorHAnsi"/>
          <w:sz w:val="24"/>
          <w:szCs w:val="24"/>
        </w:rPr>
        <w:t xml:space="preserve">écarbonation des chaînes logistiques </w:t>
      </w:r>
    </w:p>
    <w:p w14:paraId="5B92E57F" w14:textId="1FA3C05B" w:rsidR="004A19B6" w:rsidRPr="004A19B6" w:rsidRDefault="00AF712A" w:rsidP="004A19B6">
      <w:pPr>
        <w:numPr>
          <w:ilvl w:val="0"/>
          <w:numId w:val="2"/>
        </w:numPr>
        <w:spacing w:line="276" w:lineRule="auto"/>
        <w:rPr>
          <w:rFonts w:cstheme="minorHAnsi"/>
          <w:sz w:val="24"/>
          <w:szCs w:val="24"/>
        </w:rPr>
      </w:pPr>
      <w:r>
        <w:rPr>
          <w:rFonts w:cstheme="minorHAnsi"/>
          <w:sz w:val="24"/>
          <w:szCs w:val="24"/>
        </w:rPr>
        <w:t>D</w:t>
      </w:r>
      <w:r w:rsidR="004A19B6" w:rsidRPr="004A19B6">
        <w:rPr>
          <w:rFonts w:cstheme="minorHAnsi"/>
          <w:sz w:val="24"/>
          <w:szCs w:val="24"/>
        </w:rPr>
        <w:t xml:space="preserve">ata et pilotage des flux import/export </w:t>
      </w:r>
    </w:p>
    <w:p w14:paraId="684E5310" w14:textId="4DD0A658" w:rsidR="004A19B6" w:rsidRPr="00AF712A" w:rsidRDefault="00AF712A" w:rsidP="004A19B6">
      <w:pPr>
        <w:numPr>
          <w:ilvl w:val="0"/>
          <w:numId w:val="2"/>
        </w:numPr>
        <w:spacing w:line="276" w:lineRule="auto"/>
        <w:rPr>
          <w:rFonts w:cstheme="minorHAnsi"/>
          <w:sz w:val="24"/>
          <w:szCs w:val="24"/>
        </w:rPr>
      </w:pPr>
      <w:r>
        <w:rPr>
          <w:rFonts w:cstheme="minorHAnsi"/>
          <w:sz w:val="24"/>
          <w:szCs w:val="24"/>
        </w:rPr>
        <w:t>T</w:t>
      </w:r>
      <w:r w:rsidR="004A19B6" w:rsidRPr="004A19B6">
        <w:rPr>
          <w:rFonts w:cstheme="minorHAnsi"/>
          <w:sz w:val="24"/>
          <w:szCs w:val="24"/>
        </w:rPr>
        <w:t xml:space="preserve">ransition des flottes de transport routier </w:t>
      </w:r>
    </w:p>
    <w:p w14:paraId="1FD58899"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Une offre globale et un visitorat qualifié</w:t>
      </w:r>
    </w:p>
    <w:p w14:paraId="5DE60BC1" w14:textId="57CC3C36" w:rsidR="004A19B6" w:rsidRPr="004A19B6" w:rsidRDefault="004A19B6" w:rsidP="004A19B6">
      <w:pPr>
        <w:spacing w:line="276" w:lineRule="auto"/>
        <w:rPr>
          <w:rFonts w:cstheme="minorHAnsi"/>
          <w:sz w:val="24"/>
          <w:szCs w:val="24"/>
        </w:rPr>
      </w:pPr>
      <w:r w:rsidRPr="004A19B6">
        <w:rPr>
          <w:rFonts w:cstheme="minorHAnsi"/>
          <w:sz w:val="24"/>
          <w:szCs w:val="24"/>
        </w:rPr>
        <w:t>Le salon couvrira l’ensemble de la chaîne de valeur logistique :</w:t>
      </w:r>
      <w:r w:rsidR="00AF712A">
        <w:rPr>
          <w:rFonts w:cstheme="minorHAnsi"/>
          <w:sz w:val="24"/>
          <w:szCs w:val="24"/>
        </w:rPr>
        <w:t xml:space="preserve"> </w:t>
      </w:r>
      <w:r w:rsidRPr="004A19B6">
        <w:rPr>
          <w:rFonts w:cstheme="minorHAnsi"/>
          <w:sz w:val="24"/>
          <w:szCs w:val="24"/>
        </w:rPr>
        <w:t>transport et logistique, technologies et systèmes d’information, équipements, manutention et emballage, infrastructures et immobilier logistique, formation et conseil.</w:t>
      </w:r>
    </w:p>
    <w:p w14:paraId="7339A0B6" w14:textId="0365FD14" w:rsidR="004A19B6" w:rsidRPr="004A19B6" w:rsidRDefault="004A19B6" w:rsidP="004A19B6">
      <w:pPr>
        <w:spacing w:line="276" w:lineRule="auto"/>
        <w:rPr>
          <w:rFonts w:cstheme="minorHAnsi"/>
          <w:sz w:val="24"/>
          <w:szCs w:val="24"/>
        </w:rPr>
      </w:pPr>
      <w:r w:rsidRPr="004A19B6">
        <w:rPr>
          <w:rFonts w:cstheme="minorHAnsi"/>
          <w:sz w:val="24"/>
          <w:szCs w:val="24"/>
        </w:rPr>
        <w:t xml:space="preserve">Plus de </w:t>
      </w:r>
      <w:r w:rsidRPr="004A19B6">
        <w:rPr>
          <w:rFonts w:cstheme="minorHAnsi"/>
          <w:b/>
          <w:bCs/>
          <w:sz w:val="24"/>
          <w:szCs w:val="24"/>
        </w:rPr>
        <w:t>7 000 visiteurs professionnels</w:t>
      </w:r>
      <w:r w:rsidRPr="004A19B6">
        <w:rPr>
          <w:rFonts w:cstheme="minorHAnsi"/>
          <w:sz w:val="24"/>
          <w:szCs w:val="24"/>
        </w:rPr>
        <w:t xml:space="preserve"> sont attendus, représentant l’ensemble des secteurs économiques et des tailles d’entreprises, à la recherche de solutions concrètes pour améliorer leur compétitivité et leur performance.</w:t>
      </w:r>
    </w:p>
    <w:p w14:paraId="04D76832"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lastRenderedPageBreak/>
        <w:t>Une expérience enrichie et connectée</w:t>
      </w:r>
    </w:p>
    <w:p w14:paraId="56C5063A" w14:textId="77777777" w:rsidR="004A19B6" w:rsidRPr="004A19B6" w:rsidRDefault="004A19B6" w:rsidP="004A19B6">
      <w:pPr>
        <w:spacing w:line="276" w:lineRule="auto"/>
        <w:rPr>
          <w:rFonts w:cstheme="minorHAnsi"/>
          <w:sz w:val="24"/>
          <w:szCs w:val="24"/>
        </w:rPr>
      </w:pPr>
      <w:r w:rsidRPr="004A19B6">
        <w:rPr>
          <w:rFonts w:cstheme="minorHAnsi"/>
          <w:sz w:val="24"/>
          <w:szCs w:val="24"/>
        </w:rPr>
        <w:t>LOGISMED 2026 proposera également plusieurs nouveautés et animations :</w:t>
      </w:r>
    </w:p>
    <w:p w14:paraId="5F8CC486" w14:textId="77777777" w:rsidR="004A19B6" w:rsidRPr="004A19B6" w:rsidRDefault="004A19B6" w:rsidP="004A19B6">
      <w:pPr>
        <w:numPr>
          <w:ilvl w:val="0"/>
          <w:numId w:val="3"/>
        </w:numPr>
        <w:spacing w:line="276" w:lineRule="auto"/>
        <w:rPr>
          <w:rFonts w:cstheme="minorHAnsi"/>
          <w:sz w:val="24"/>
          <w:szCs w:val="24"/>
        </w:rPr>
      </w:pPr>
      <w:r w:rsidRPr="004A19B6">
        <w:rPr>
          <w:rFonts w:cstheme="minorHAnsi"/>
          <w:sz w:val="24"/>
          <w:szCs w:val="24"/>
        </w:rPr>
        <w:t xml:space="preserve">Logismed Innovation Days </w:t>
      </w:r>
    </w:p>
    <w:p w14:paraId="365C2046" w14:textId="77777777" w:rsidR="004A19B6" w:rsidRPr="004A19B6" w:rsidRDefault="004A19B6" w:rsidP="004A19B6">
      <w:pPr>
        <w:numPr>
          <w:ilvl w:val="0"/>
          <w:numId w:val="3"/>
        </w:numPr>
        <w:spacing w:line="276" w:lineRule="auto"/>
        <w:rPr>
          <w:rFonts w:cstheme="minorHAnsi"/>
          <w:sz w:val="24"/>
          <w:szCs w:val="24"/>
        </w:rPr>
      </w:pPr>
      <w:r w:rsidRPr="004A19B6">
        <w:rPr>
          <w:rFonts w:cstheme="minorHAnsi"/>
          <w:sz w:val="24"/>
          <w:szCs w:val="24"/>
        </w:rPr>
        <w:t xml:space="preserve">Les Rencontres du Digital by PortNet </w:t>
      </w:r>
    </w:p>
    <w:p w14:paraId="074EDDDF" w14:textId="77777777" w:rsidR="004A19B6" w:rsidRPr="004A19B6" w:rsidRDefault="004A19B6" w:rsidP="004A19B6">
      <w:pPr>
        <w:numPr>
          <w:ilvl w:val="0"/>
          <w:numId w:val="3"/>
        </w:numPr>
        <w:spacing w:line="276" w:lineRule="auto"/>
        <w:rPr>
          <w:rFonts w:cstheme="minorHAnsi"/>
          <w:sz w:val="24"/>
          <w:szCs w:val="24"/>
        </w:rPr>
      </w:pPr>
      <w:r w:rsidRPr="004A19B6">
        <w:rPr>
          <w:rFonts w:cstheme="minorHAnsi"/>
          <w:sz w:val="24"/>
          <w:szCs w:val="24"/>
        </w:rPr>
        <w:t xml:space="preserve">Rendez-vous d’affaires ciblés </w:t>
      </w:r>
    </w:p>
    <w:p w14:paraId="77A26F94" w14:textId="47889398" w:rsidR="004A19B6" w:rsidRPr="004A19B6" w:rsidRDefault="00E96CCB" w:rsidP="004A19B6">
      <w:pPr>
        <w:numPr>
          <w:ilvl w:val="0"/>
          <w:numId w:val="3"/>
        </w:numPr>
        <w:spacing w:line="276" w:lineRule="auto"/>
        <w:rPr>
          <w:rFonts w:cstheme="minorHAnsi"/>
          <w:sz w:val="24"/>
          <w:szCs w:val="24"/>
        </w:rPr>
      </w:pPr>
      <w:r>
        <w:rPr>
          <w:rFonts w:cstheme="minorHAnsi"/>
          <w:sz w:val="24"/>
          <w:szCs w:val="24"/>
        </w:rPr>
        <w:t>La l</w:t>
      </w:r>
      <w:r w:rsidR="004A19B6" w:rsidRPr="004A19B6">
        <w:rPr>
          <w:rFonts w:cstheme="minorHAnsi"/>
          <w:sz w:val="24"/>
          <w:szCs w:val="24"/>
        </w:rPr>
        <w:t xml:space="preserve">ogistique au féminin </w:t>
      </w:r>
    </w:p>
    <w:p w14:paraId="2D9F6A1E" w14:textId="77777777" w:rsidR="004A19B6" w:rsidRPr="004A19B6" w:rsidRDefault="004A19B6" w:rsidP="004A19B6">
      <w:pPr>
        <w:numPr>
          <w:ilvl w:val="0"/>
          <w:numId w:val="3"/>
        </w:numPr>
        <w:spacing w:line="276" w:lineRule="auto"/>
        <w:rPr>
          <w:rFonts w:cstheme="minorHAnsi"/>
          <w:sz w:val="24"/>
          <w:szCs w:val="24"/>
        </w:rPr>
      </w:pPr>
      <w:r w:rsidRPr="004A19B6">
        <w:rPr>
          <w:rFonts w:cstheme="minorHAnsi"/>
          <w:sz w:val="24"/>
          <w:szCs w:val="24"/>
        </w:rPr>
        <w:t xml:space="preserve">Prix de l’innovation </w:t>
      </w:r>
    </w:p>
    <w:p w14:paraId="57B6C35C" w14:textId="77777777" w:rsidR="004A19B6" w:rsidRPr="004A19B6" w:rsidRDefault="004A19B6" w:rsidP="004A19B6">
      <w:pPr>
        <w:numPr>
          <w:ilvl w:val="0"/>
          <w:numId w:val="3"/>
        </w:numPr>
        <w:spacing w:line="276" w:lineRule="auto"/>
        <w:rPr>
          <w:rFonts w:cstheme="minorHAnsi"/>
          <w:sz w:val="24"/>
          <w:szCs w:val="24"/>
        </w:rPr>
      </w:pPr>
      <w:r w:rsidRPr="004A19B6">
        <w:rPr>
          <w:rFonts w:cstheme="minorHAnsi"/>
          <w:sz w:val="24"/>
          <w:szCs w:val="24"/>
        </w:rPr>
        <w:t xml:space="preserve">Application mobile MyLogismed </w:t>
      </w:r>
    </w:p>
    <w:p w14:paraId="3215C662" w14:textId="3393F119" w:rsidR="004A19B6" w:rsidRPr="00E96CCB" w:rsidRDefault="004A19B6" w:rsidP="004A19B6">
      <w:pPr>
        <w:numPr>
          <w:ilvl w:val="0"/>
          <w:numId w:val="3"/>
        </w:numPr>
        <w:spacing w:line="276" w:lineRule="auto"/>
        <w:rPr>
          <w:rFonts w:cstheme="minorHAnsi"/>
          <w:sz w:val="24"/>
          <w:szCs w:val="24"/>
        </w:rPr>
      </w:pPr>
      <w:r w:rsidRPr="004A19B6">
        <w:rPr>
          <w:rFonts w:cstheme="minorHAnsi"/>
          <w:sz w:val="24"/>
          <w:szCs w:val="24"/>
        </w:rPr>
        <w:t xml:space="preserve">Espaces formation et compétences </w:t>
      </w:r>
    </w:p>
    <w:p w14:paraId="08686A08" w14:textId="6590DFE3" w:rsidR="004A19B6" w:rsidRPr="004A19B6" w:rsidRDefault="004A19B6" w:rsidP="004A19B6">
      <w:pPr>
        <w:spacing w:line="276" w:lineRule="auto"/>
        <w:rPr>
          <w:rFonts w:cstheme="minorHAnsi"/>
          <w:b/>
          <w:bCs/>
          <w:sz w:val="24"/>
          <w:szCs w:val="24"/>
        </w:rPr>
      </w:pPr>
      <w:r w:rsidRPr="004A19B6">
        <w:rPr>
          <w:rFonts w:cstheme="minorHAnsi"/>
          <w:b/>
          <w:bCs/>
          <w:sz w:val="24"/>
          <w:szCs w:val="24"/>
        </w:rPr>
        <w:t xml:space="preserve">Une ambition claire : structurer la logistique </w:t>
      </w:r>
      <w:r w:rsidR="00E96CCB">
        <w:rPr>
          <w:rFonts w:cstheme="minorHAnsi"/>
          <w:b/>
          <w:bCs/>
          <w:sz w:val="24"/>
          <w:szCs w:val="24"/>
        </w:rPr>
        <w:t xml:space="preserve">marocaine </w:t>
      </w:r>
      <w:r w:rsidRPr="004A19B6">
        <w:rPr>
          <w:rFonts w:cstheme="minorHAnsi"/>
          <w:b/>
          <w:bCs/>
          <w:sz w:val="24"/>
          <w:szCs w:val="24"/>
        </w:rPr>
        <w:t>de demain</w:t>
      </w:r>
    </w:p>
    <w:p w14:paraId="28B872E0" w14:textId="77777777" w:rsidR="004A19B6" w:rsidRPr="004A19B6" w:rsidRDefault="004A19B6" w:rsidP="004A19B6">
      <w:pPr>
        <w:spacing w:line="276" w:lineRule="auto"/>
        <w:rPr>
          <w:rFonts w:cstheme="minorHAnsi"/>
          <w:sz w:val="24"/>
          <w:szCs w:val="24"/>
        </w:rPr>
      </w:pPr>
      <w:r w:rsidRPr="004A19B6">
        <w:rPr>
          <w:rFonts w:cstheme="minorHAnsi"/>
          <w:sz w:val="24"/>
          <w:szCs w:val="24"/>
        </w:rPr>
        <w:t>LOGISMED n’est pas uniquement un salon, mais une plateforme d’échanges, de solutions et de transformation.</w:t>
      </w:r>
    </w:p>
    <w:p w14:paraId="471BB72B" w14:textId="099F8386" w:rsidR="004A19B6" w:rsidRPr="004A19B6" w:rsidRDefault="004A19B6" w:rsidP="004A19B6">
      <w:pPr>
        <w:spacing w:line="276" w:lineRule="auto"/>
        <w:rPr>
          <w:rFonts w:cstheme="minorHAnsi"/>
          <w:sz w:val="24"/>
          <w:szCs w:val="24"/>
        </w:rPr>
      </w:pPr>
      <w:r w:rsidRPr="004A19B6">
        <w:rPr>
          <w:rFonts w:cstheme="minorHAnsi"/>
          <w:sz w:val="24"/>
          <w:szCs w:val="24"/>
        </w:rPr>
        <w:t>Sa mission reste inchangée :</w:t>
      </w:r>
      <w:r w:rsidR="00E96CCB">
        <w:rPr>
          <w:rFonts w:cstheme="minorHAnsi"/>
          <w:sz w:val="24"/>
          <w:szCs w:val="24"/>
        </w:rPr>
        <w:t xml:space="preserve"> </w:t>
      </w:r>
      <w:r w:rsidRPr="004A19B6">
        <w:rPr>
          <w:rFonts w:cstheme="minorHAnsi"/>
          <w:b/>
          <w:bCs/>
          <w:sz w:val="24"/>
          <w:szCs w:val="24"/>
        </w:rPr>
        <w:t>fédérer la communauté logistique, valoriser la filière et ses métiers, et accompagner les entreprises dans leur compétitivité et leur performance.</w:t>
      </w:r>
    </w:p>
    <w:p w14:paraId="21D5B1E7" w14:textId="1DC2266D" w:rsidR="004A19B6" w:rsidRPr="004A19B6" w:rsidRDefault="004A19B6" w:rsidP="004A19B6">
      <w:pPr>
        <w:spacing w:line="276" w:lineRule="auto"/>
        <w:rPr>
          <w:rFonts w:cstheme="minorHAnsi"/>
          <w:sz w:val="24"/>
          <w:szCs w:val="24"/>
        </w:rPr>
      </w:pPr>
      <w:r w:rsidRPr="004A19B6">
        <w:rPr>
          <w:rFonts w:cstheme="minorHAnsi"/>
          <w:sz w:val="24"/>
          <w:szCs w:val="24"/>
        </w:rPr>
        <w:t>Au-delà de cet objectif, l’ambition est claire :</w:t>
      </w:r>
      <w:r w:rsidR="00E96CCB">
        <w:rPr>
          <w:rFonts w:cstheme="minorHAnsi"/>
          <w:sz w:val="24"/>
          <w:szCs w:val="24"/>
        </w:rPr>
        <w:t xml:space="preserve"> </w:t>
      </w:r>
      <w:r w:rsidRPr="004A19B6">
        <w:rPr>
          <w:rFonts w:cstheme="minorHAnsi"/>
          <w:b/>
          <w:bCs/>
          <w:sz w:val="24"/>
          <w:szCs w:val="24"/>
        </w:rPr>
        <w:t>faire de LOGISMED la référence en Méditerranée et en Afrique dans le domaine du transport et de la logistique.</w:t>
      </w:r>
    </w:p>
    <w:p w14:paraId="1E16BC5E" w14:textId="77777777" w:rsidR="004A19B6" w:rsidRPr="004A19B6" w:rsidRDefault="004A19B6" w:rsidP="004A19B6">
      <w:pPr>
        <w:spacing w:line="276" w:lineRule="auto"/>
        <w:rPr>
          <w:rFonts w:cstheme="minorHAnsi"/>
          <w:b/>
          <w:bCs/>
          <w:sz w:val="24"/>
          <w:szCs w:val="24"/>
        </w:rPr>
      </w:pPr>
      <w:r w:rsidRPr="004A19B6">
        <w:rPr>
          <w:rFonts w:cstheme="minorHAnsi"/>
          <w:b/>
          <w:bCs/>
          <w:sz w:val="24"/>
          <w:szCs w:val="24"/>
        </w:rPr>
        <w:t>À propos de LOGISMED</w:t>
      </w:r>
    </w:p>
    <w:p w14:paraId="7FC84E3D" w14:textId="73C93F60" w:rsidR="00A46B4B" w:rsidRDefault="004A19B6" w:rsidP="004A19B6">
      <w:pPr>
        <w:spacing w:line="276" w:lineRule="auto"/>
        <w:rPr>
          <w:rFonts w:cstheme="minorHAnsi"/>
          <w:sz w:val="24"/>
          <w:szCs w:val="24"/>
        </w:rPr>
      </w:pPr>
      <w:r w:rsidRPr="004A19B6">
        <w:rPr>
          <w:rFonts w:cstheme="minorHAnsi"/>
          <w:sz w:val="24"/>
          <w:szCs w:val="24"/>
        </w:rPr>
        <w:t>LOGISMED est le salon de référence au Maroc dédié au transport et à la logistique. Il constitue un point de rencontre privilégié pour les institutions, les décideurs économiques, les fédérations professionnelles et les entreprises de toutes tailles, contribuant ensemble à façonner l’avenir de la logistique marocaine et régionale.</w:t>
      </w:r>
    </w:p>
    <w:p w14:paraId="33A0AABF" w14:textId="77777777" w:rsidR="004A19B6" w:rsidRPr="004A19B6" w:rsidRDefault="004A19B6" w:rsidP="004A19B6">
      <w:pPr>
        <w:spacing w:line="276" w:lineRule="auto"/>
        <w:rPr>
          <w:rFonts w:cstheme="minorHAnsi"/>
          <w:sz w:val="24"/>
          <w:szCs w:val="24"/>
        </w:rPr>
      </w:pPr>
    </w:p>
    <w:sectPr w:rsidR="004A19B6" w:rsidRPr="004A1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498"/>
    <w:multiLevelType w:val="multilevel"/>
    <w:tmpl w:val="76C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4604"/>
    <w:multiLevelType w:val="multilevel"/>
    <w:tmpl w:val="7B74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03892"/>
    <w:multiLevelType w:val="multilevel"/>
    <w:tmpl w:val="F7C0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56BB8"/>
    <w:multiLevelType w:val="multilevel"/>
    <w:tmpl w:val="64B0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925168">
    <w:abstractNumId w:val="1"/>
  </w:num>
  <w:num w:numId="2" w16cid:durableId="1975216748">
    <w:abstractNumId w:val="2"/>
  </w:num>
  <w:num w:numId="3" w16cid:durableId="1467626462">
    <w:abstractNumId w:val="0"/>
  </w:num>
  <w:num w:numId="4" w16cid:durableId="707293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B6"/>
    <w:rsid w:val="000F0737"/>
    <w:rsid w:val="00160F7E"/>
    <w:rsid w:val="00285A57"/>
    <w:rsid w:val="0048415C"/>
    <w:rsid w:val="004A19B6"/>
    <w:rsid w:val="007861B5"/>
    <w:rsid w:val="00A46B4B"/>
    <w:rsid w:val="00AF712A"/>
    <w:rsid w:val="00E80346"/>
    <w:rsid w:val="00E96CCB"/>
    <w:rsid w:val="00F61495"/>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B975"/>
  <w15:chartTrackingRefBased/>
  <w15:docId w15:val="{804EF74B-6081-40C7-8F03-DFA8D3C1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1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1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19B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19B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19B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19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19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19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19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19B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19B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19B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19B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19B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19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19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19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19B6"/>
    <w:rPr>
      <w:rFonts w:eastAsiaTheme="majorEastAsia" w:cstheme="majorBidi"/>
      <w:color w:val="272727" w:themeColor="text1" w:themeTint="D8"/>
    </w:rPr>
  </w:style>
  <w:style w:type="paragraph" w:styleId="Titre">
    <w:name w:val="Title"/>
    <w:basedOn w:val="Normal"/>
    <w:next w:val="Normal"/>
    <w:link w:val="TitreCar"/>
    <w:uiPriority w:val="10"/>
    <w:qFormat/>
    <w:rsid w:val="004A1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19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19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19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19B6"/>
    <w:pPr>
      <w:spacing w:before="160"/>
      <w:jc w:val="center"/>
    </w:pPr>
    <w:rPr>
      <w:i/>
      <w:iCs/>
      <w:color w:val="404040" w:themeColor="text1" w:themeTint="BF"/>
    </w:rPr>
  </w:style>
  <w:style w:type="character" w:customStyle="1" w:styleId="CitationCar">
    <w:name w:val="Citation Car"/>
    <w:basedOn w:val="Policepardfaut"/>
    <w:link w:val="Citation"/>
    <w:uiPriority w:val="29"/>
    <w:rsid w:val="004A19B6"/>
    <w:rPr>
      <w:i/>
      <w:iCs/>
      <w:color w:val="404040" w:themeColor="text1" w:themeTint="BF"/>
    </w:rPr>
  </w:style>
  <w:style w:type="paragraph" w:styleId="Paragraphedeliste">
    <w:name w:val="List Paragraph"/>
    <w:basedOn w:val="Normal"/>
    <w:uiPriority w:val="34"/>
    <w:qFormat/>
    <w:rsid w:val="004A19B6"/>
    <w:pPr>
      <w:ind w:left="720"/>
      <w:contextualSpacing/>
    </w:pPr>
  </w:style>
  <w:style w:type="character" w:styleId="Accentuationintense">
    <w:name w:val="Intense Emphasis"/>
    <w:basedOn w:val="Policepardfaut"/>
    <w:uiPriority w:val="21"/>
    <w:qFormat/>
    <w:rsid w:val="004A19B6"/>
    <w:rPr>
      <w:i/>
      <w:iCs/>
      <w:color w:val="2F5496" w:themeColor="accent1" w:themeShade="BF"/>
    </w:rPr>
  </w:style>
  <w:style w:type="paragraph" w:styleId="Citationintense">
    <w:name w:val="Intense Quote"/>
    <w:basedOn w:val="Normal"/>
    <w:next w:val="Normal"/>
    <w:link w:val="CitationintenseCar"/>
    <w:uiPriority w:val="30"/>
    <w:qFormat/>
    <w:rsid w:val="004A1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19B6"/>
    <w:rPr>
      <w:i/>
      <w:iCs/>
      <w:color w:val="2F5496" w:themeColor="accent1" w:themeShade="BF"/>
    </w:rPr>
  </w:style>
  <w:style w:type="character" w:styleId="Rfrenceintense">
    <w:name w:val="Intense Reference"/>
    <w:basedOn w:val="Policepardfaut"/>
    <w:uiPriority w:val="32"/>
    <w:qFormat/>
    <w:rsid w:val="004A1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812</Words>
  <Characters>4467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aliberrada007@hotmail.com</dc:creator>
  <cp:keywords/>
  <dc:description/>
  <cp:lastModifiedBy>aliberrada007@hotmail.com</cp:lastModifiedBy>
  <cp:revision>3</cp:revision>
  <dcterms:created xsi:type="dcterms:W3CDTF">2026-05-04T00:49:00Z</dcterms:created>
  <dcterms:modified xsi:type="dcterms:W3CDTF">2026-05-05T13:42:00Z</dcterms:modified>
</cp:coreProperties>
</file>